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55BE4B5D" w:rsidR="00E90E49" w:rsidRPr="00B34034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7EB4C78E">
        <w:rPr>
          <w:lang w:val="en-GB"/>
        </w:rPr>
        <w:t>3GPP TSG-RAN WG</w:t>
      </w:r>
      <w:r w:rsidR="008F1C4E" w:rsidRPr="7EB4C78E">
        <w:rPr>
          <w:lang w:val="en-GB"/>
        </w:rPr>
        <w:t>1</w:t>
      </w:r>
      <w:r w:rsidRPr="7EB4C78E">
        <w:rPr>
          <w:lang w:val="en-GB"/>
        </w:rPr>
        <w:t xml:space="preserve"> </w:t>
      </w:r>
      <w:r w:rsidR="008F1C4E" w:rsidRPr="7EB4C78E">
        <w:rPr>
          <w:lang w:val="en-GB"/>
        </w:rPr>
        <w:t xml:space="preserve">Meeting </w:t>
      </w:r>
      <w:r w:rsidRPr="7EB4C78E">
        <w:rPr>
          <w:lang w:val="en-GB"/>
        </w:rPr>
        <w:t>#</w:t>
      </w:r>
      <w:r w:rsidR="00956B05">
        <w:rPr>
          <w:lang w:val="en-GB"/>
        </w:rPr>
        <w:t>100</w:t>
      </w:r>
      <w:r w:rsidR="00A51976" w:rsidRPr="7EB4C78E">
        <w:rPr>
          <w:lang w:val="en-GB"/>
        </w:rPr>
        <w:t>-e</w:t>
      </w:r>
      <w:r>
        <w:tab/>
      </w:r>
      <w:r w:rsidR="006242A1" w:rsidRPr="006242A1">
        <w:rPr>
          <w:lang w:val="en-GB"/>
        </w:rPr>
        <w:t>R4-2114339</w:t>
      </w:r>
    </w:p>
    <w:p w14:paraId="40F8CA8E" w14:textId="6E1A40D9" w:rsidR="00D53416" w:rsidRPr="00B34034" w:rsidRDefault="00D53416" w:rsidP="00D53416">
      <w:pPr>
        <w:pStyle w:val="3GPPHeader"/>
        <w:rPr>
          <w:lang w:val="en-GB"/>
        </w:rPr>
      </w:pPr>
      <w:r w:rsidRPr="00B34034">
        <w:rPr>
          <w:lang w:val="en-GB"/>
        </w:rPr>
        <w:t xml:space="preserve">e-Meeting, </w:t>
      </w:r>
      <w:r w:rsidR="00096896" w:rsidRPr="00B34034">
        <w:rPr>
          <w:lang w:val="en-GB"/>
        </w:rPr>
        <w:t>1</w:t>
      </w:r>
      <w:r w:rsidR="00095994">
        <w:rPr>
          <w:lang w:val="en-GB"/>
        </w:rPr>
        <w:t>6</w:t>
      </w:r>
      <w:r w:rsidR="00096896" w:rsidRPr="00B34034">
        <w:rPr>
          <w:vertAlign w:val="superscript"/>
          <w:lang w:val="en-GB"/>
        </w:rPr>
        <w:t>th</w:t>
      </w:r>
      <w:r w:rsidR="00096896" w:rsidRPr="00B34034">
        <w:rPr>
          <w:lang w:val="en-GB"/>
        </w:rPr>
        <w:t xml:space="preserve"> – 2</w:t>
      </w:r>
      <w:r w:rsidR="00964DCF">
        <w:rPr>
          <w:lang w:val="en-GB"/>
        </w:rPr>
        <w:t>7</w:t>
      </w:r>
      <w:r w:rsidR="00096896" w:rsidRPr="00B34034">
        <w:rPr>
          <w:vertAlign w:val="superscript"/>
          <w:lang w:val="en-GB"/>
        </w:rPr>
        <w:t>th</w:t>
      </w:r>
      <w:r w:rsidR="00096896" w:rsidRPr="00B34034">
        <w:rPr>
          <w:lang w:val="en-GB"/>
        </w:rPr>
        <w:t xml:space="preserve"> </w:t>
      </w:r>
      <w:r w:rsidR="00956B05">
        <w:rPr>
          <w:lang w:val="en-GB"/>
        </w:rPr>
        <w:t>August</w:t>
      </w:r>
      <w:r w:rsidR="00964DCF">
        <w:rPr>
          <w:lang w:val="en-GB"/>
        </w:rPr>
        <w:t xml:space="preserve"> </w:t>
      </w:r>
      <w:r w:rsidRPr="00B34034">
        <w:rPr>
          <w:lang w:val="en-GB"/>
        </w:rPr>
        <w:t>2021</w:t>
      </w:r>
    </w:p>
    <w:p w14:paraId="3086AC07" w14:textId="77777777" w:rsidR="00E90E49" w:rsidRPr="00B34034" w:rsidRDefault="00E90E49" w:rsidP="00357380">
      <w:pPr>
        <w:pStyle w:val="3GPPHeader"/>
        <w:rPr>
          <w:lang w:val="en-GB"/>
        </w:rPr>
      </w:pPr>
    </w:p>
    <w:p w14:paraId="3982483C" w14:textId="4DEF6669" w:rsidR="00E90E49" w:rsidRPr="00B34034" w:rsidRDefault="00E90E49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Agenda Item:</w:t>
      </w:r>
      <w:r w:rsidRPr="00B34034">
        <w:rPr>
          <w:sz w:val="22"/>
          <w:lang w:val="en-GB"/>
        </w:rPr>
        <w:tab/>
      </w:r>
      <w:r w:rsidR="000B2A6E">
        <w:rPr>
          <w:sz w:val="22"/>
          <w:lang w:val="en-GB"/>
        </w:rPr>
        <w:t>9.</w:t>
      </w:r>
      <w:r w:rsidR="008E4B33">
        <w:rPr>
          <w:sz w:val="22"/>
          <w:lang w:val="en-GB"/>
        </w:rPr>
        <w:t>20</w:t>
      </w:r>
      <w:r w:rsidR="000B2A6E">
        <w:rPr>
          <w:sz w:val="22"/>
          <w:lang w:val="en-GB"/>
        </w:rPr>
        <w:t>.1</w:t>
      </w:r>
    </w:p>
    <w:p w14:paraId="5619E868" w14:textId="0941D05D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F64C2B" w:rsidRPr="00B34034">
        <w:rPr>
          <w:sz w:val="22"/>
          <w:lang w:val="en-GB"/>
        </w:rPr>
        <w:t>Ericsson</w:t>
      </w:r>
      <w:r w:rsidR="00D53416" w:rsidRPr="00B34034">
        <w:rPr>
          <w:sz w:val="22"/>
          <w:lang w:val="en-GB"/>
        </w:rPr>
        <w:t>)</w:t>
      </w:r>
    </w:p>
    <w:p w14:paraId="3AF5C9FA" w14:textId="548CF275" w:rsidR="00E90E49" w:rsidRPr="00B34034" w:rsidRDefault="003D3C45" w:rsidP="7EB4C78E">
      <w:pPr>
        <w:pStyle w:val="3GPPHeader"/>
        <w:rPr>
          <w:sz w:val="22"/>
          <w:lang w:val="en-GB"/>
        </w:rPr>
      </w:pPr>
      <w:r w:rsidRPr="7EB4C78E">
        <w:rPr>
          <w:sz w:val="22"/>
          <w:lang w:val="en-GB"/>
        </w:rPr>
        <w:t>Title:</w:t>
      </w:r>
      <w:r>
        <w:tab/>
      </w:r>
      <w:r w:rsidR="00D53416" w:rsidRPr="7EB4C78E">
        <w:rPr>
          <w:sz w:val="22"/>
          <w:lang w:val="en-GB"/>
        </w:rPr>
        <w:t>WI work plan for RedCap</w:t>
      </w:r>
      <w:r w:rsidR="001F4CBC" w:rsidRPr="7EB4C78E">
        <w:rPr>
          <w:sz w:val="22"/>
          <w:lang w:val="en-GB"/>
        </w:rPr>
        <w:t xml:space="preserve"> for RF</w:t>
      </w:r>
      <w:r w:rsidR="00AD4590">
        <w:rPr>
          <w:sz w:val="22"/>
          <w:lang w:val="en-GB"/>
        </w:rPr>
        <w:t xml:space="preserve"> RAN4 work</w:t>
      </w:r>
    </w:p>
    <w:p w14:paraId="025260C1" w14:textId="33037644" w:rsidR="00E90E49" w:rsidRPr="00B34034" w:rsidRDefault="00E90E49" w:rsidP="7EB4C78E">
      <w:pPr>
        <w:pStyle w:val="3GPPHeader"/>
        <w:rPr>
          <w:sz w:val="22"/>
          <w:lang w:val="en-GB"/>
        </w:rPr>
      </w:pPr>
      <w:r w:rsidRPr="7EB4C78E">
        <w:rPr>
          <w:sz w:val="22"/>
          <w:lang w:val="en-GB"/>
        </w:rPr>
        <w:t>Document for:</w:t>
      </w:r>
      <w:r>
        <w:tab/>
      </w:r>
      <w:r w:rsidR="00A67AB7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7438A4F4" w:rsidR="009B0FC2" w:rsidRPr="00B34034" w:rsidRDefault="001924F1" w:rsidP="009B0FC2">
      <w:pPr>
        <w:pStyle w:val="BodyText"/>
        <w:rPr>
          <w:lang w:val="en-GB"/>
        </w:rPr>
      </w:pPr>
      <w:r w:rsidRPr="00B34034">
        <w:rPr>
          <w:lang w:val="en-GB"/>
        </w:rPr>
        <w:t xml:space="preserve">This document presents a work plan for the </w:t>
      </w:r>
      <w:r w:rsidR="001F4CBC">
        <w:rPr>
          <w:lang w:val="en-GB"/>
        </w:rPr>
        <w:t>RAN4 RF</w:t>
      </w:r>
      <w:r w:rsidRPr="00B34034">
        <w:rPr>
          <w:lang w:val="en-GB"/>
        </w:rPr>
        <w:t xml:space="preserve"> parts of the </w:t>
      </w:r>
      <w:r w:rsidR="002D3FC9" w:rsidRPr="00B34034">
        <w:rPr>
          <w:lang w:val="en-GB"/>
        </w:rPr>
        <w:t>Rel-17 work item</w:t>
      </w:r>
      <w:r w:rsidR="0054046B" w:rsidRPr="00B34034">
        <w:rPr>
          <w:lang w:val="en-GB"/>
        </w:rPr>
        <w:t xml:space="preserve"> (WI)</w:t>
      </w:r>
      <w:r w:rsidR="002D3FC9" w:rsidRPr="00B34034">
        <w:rPr>
          <w:lang w:val="en-GB"/>
        </w:rPr>
        <w:t xml:space="preserve"> on support of reduced capability (“RedCap”) NR devices</w:t>
      </w:r>
      <w:r w:rsidR="005F1411" w:rsidRPr="00B34034">
        <w:rPr>
          <w:lang w:val="en-GB"/>
        </w:rPr>
        <w:t xml:space="preserve"> </w:t>
      </w:r>
      <w:r w:rsidR="005F1411" w:rsidRPr="00B34034">
        <w:rPr>
          <w:lang w:val="en-GB"/>
        </w:rPr>
        <w:fldChar w:fldCharType="begin"/>
      </w:r>
      <w:r w:rsidR="005F1411" w:rsidRPr="00B34034">
        <w:rPr>
          <w:lang w:val="en-GB"/>
        </w:rPr>
        <w:instrText xml:space="preserve"> REF _Ref174151459 \r \h </w:instrText>
      </w:r>
      <w:r w:rsidR="005F1411" w:rsidRPr="00B34034">
        <w:rPr>
          <w:lang w:val="en-GB"/>
        </w:rPr>
      </w:r>
      <w:r w:rsidR="005F1411" w:rsidRPr="00B34034">
        <w:rPr>
          <w:lang w:val="en-GB"/>
        </w:rPr>
        <w:fldChar w:fldCharType="separate"/>
      </w:r>
      <w:r w:rsidR="00755EC4">
        <w:rPr>
          <w:lang w:val="en-GB"/>
        </w:rPr>
        <w:t>[1]</w:t>
      </w:r>
      <w:r w:rsidR="005F1411" w:rsidRPr="00B34034">
        <w:rPr>
          <w:lang w:val="en-GB"/>
        </w:rPr>
        <w:fldChar w:fldCharType="end"/>
      </w:r>
      <w:r w:rsidR="00D1106A" w:rsidRPr="00B34034">
        <w:rPr>
          <w:lang w:val="en-GB"/>
        </w:rPr>
        <w:t xml:space="preserve"> taking into account the overall RAN meeting plan </w:t>
      </w:r>
      <w:r w:rsidR="00D1106A" w:rsidRPr="00B34034">
        <w:rPr>
          <w:lang w:val="en-GB"/>
        </w:rPr>
        <w:fldChar w:fldCharType="begin"/>
      </w:r>
      <w:r w:rsidR="00D1106A" w:rsidRPr="00B34034">
        <w:rPr>
          <w:lang w:val="en-GB"/>
        </w:rPr>
        <w:instrText xml:space="preserve"> REF _Ref68618355 \r \h </w:instrText>
      </w:r>
      <w:r w:rsidR="00D1106A" w:rsidRPr="00B34034">
        <w:rPr>
          <w:lang w:val="en-GB"/>
        </w:rPr>
      </w:r>
      <w:r w:rsidR="00D1106A" w:rsidRPr="00B34034">
        <w:rPr>
          <w:lang w:val="en-GB"/>
        </w:rPr>
        <w:fldChar w:fldCharType="separate"/>
      </w:r>
      <w:r w:rsidR="00755EC4">
        <w:rPr>
          <w:lang w:val="en-GB"/>
        </w:rPr>
        <w:t>[2]</w:t>
      </w:r>
      <w:r w:rsidR="00D1106A" w:rsidRPr="00B34034">
        <w:rPr>
          <w:lang w:val="en-GB"/>
        </w:rPr>
        <w:fldChar w:fldCharType="end"/>
      </w:r>
      <w:r w:rsidR="00DA22AF" w:rsidRPr="00B34034">
        <w:rPr>
          <w:lang w:val="en-GB"/>
        </w:rPr>
        <w:t xml:space="preserve"> and time unit (TU) allocations </w:t>
      </w:r>
      <w:r w:rsidR="00755EC4">
        <w:rPr>
          <w:lang w:val="en-GB"/>
        </w:rPr>
        <w:fldChar w:fldCharType="begin"/>
      </w:r>
      <w:r w:rsidR="00755EC4">
        <w:rPr>
          <w:lang w:val="en-GB"/>
        </w:rPr>
        <w:instrText xml:space="preserve"> REF _Ref79043897 \r \h </w:instrText>
      </w:r>
      <w:r w:rsidR="00755EC4">
        <w:rPr>
          <w:lang w:val="en-GB"/>
        </w:rPr>
      </w:r>
      <w:r w:rsidR="00755EC4">
        <w:rPr>
          <w:lang w:val="en-GB"/>
        </w:rPr>
        <w:fldChar w:fldCharType="separate"/>
      </w:r>
      <w:r w:rsidR="00755EC4">
        <w:rPr>
          <w:lang w:val="en-GB"/>
        </w:rPr>
        <w:t>[3]</w:t>
      </w:r>
      <w:r w:rsidR="00755EC4">
        <w:rPr>
          <w:lang w:val="en-GB"/>
        </w:rPr>
        <w:fldChar w:fldCharType="end"/>
      </w:r>
      <w:r w:rsidRPr="00B34034">
        <w:rPr>
          <w:lang w:val="en-GB"/>
        </w:rPr>
        <w:t xml:space="preserve">. </w:t>
      </w:r>
    </w:p>
    <w:p w14:paraId="3E80FA44" w14:textId="1915DDED" w:rsidR="008238D8" w:rsidRPr="00B34034" w:rsidRDefault="00866FD4" w:rsidP="008238D8">
      <w:pPr>
        <w:pStyle w:val="Heading1"/>
      </w:pPr>
      <w:r w:rsidRPr="00B34034">
        <w:t>2</w:t>
      </w:r>
      <w:r w:rsidRPr="00B34034">
        <w:tab/>
      </w:r>
      <w:r w:rsidR="008238D8" w:rsidRPr="00B34034">
        <w:t>WI objective</w:t>
      </w:r>
    </w:p>
    <w:p w14:paraId="010360B2" w14:textId="6A5724AA" w:rsidR="001111FE" w:rsidRPr="00B34034" w:rsidRDefault="008238D8" w:rsidP="001111FE">
      <w:pPr>
        <w:pStyle w:val="BodyText"/>
        <w:rPr>
          <w:lang w:val="en-GB"/>
        </w:rPr>
      </w:pPr>
      <w:r w:rsidRPr="00B34034">
        <w:rPr>
          <w:lang w:val="en-GB"/>
        </w:rPr>
        <w:t>Core part</w:t>
      </w:r>
      <w:r w:rsidR="005F2228" w:rsidRPr="00B34034">
        <w:rPr>
          <w:lang w:val="en-GB"/>
        </w:rPr>
        <w:t xml:space="preserve"> objective according to </w:t>
      </w:r>
      <w:r w:rsidR="005F2228" w:rsidRPr="00B34034">
        <w:rPr>
          <w:lang w:val="en-GB"/>
        </w:rPr>
        <w:fldChar w:fldCharType="begin"/>
      </w:r>
      <w:r w:rsidR="005F2228" w:rsidRPr="00B34034">
        <w:rPr>
          <w:lang w:val="en-GB"/>
        </w:rPr>
        <w:instrText xml:space="preserve"> REF _Ref174151459 \r \h </w:instrText>
      </w:r>
      <w:r w:rsidR="005F2228" w:rsidRPr="00B34034">
        <w:rPr>
          <w:lang w:val="en-GB"/>
        </w:rPr>
      </w:r>
      <w:r w:rsidR="005F2228" w:rsidRPr="00B34034">
        <w:rPr>
          <w:lang w:val="en-GB"/>
        </w:rPr>
        <w:fldChar w:fldCharType="separate"/>
      </w:r>
      <w:r w:rsidR="00755EC4">
        <w:rPr>
          <w:lang w:val="en-GB"/>
        </w:rPr>
        <w:t>[1]</w:t>
      </w:r>
      <w:r w:rsidR="005F2228" w:rsidRPr="00B34034">
        <w:rPr>
          <w:lang w:val="en-GB"/>
        </w:rPr>
        <w:fldChar w:fldCharType="end"/>
      </w:r>
      <w:r w:rsidRPr="00B3403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3067B86F" w14:textId="77777777" w:rsidTr="001111FE">
        <w:tc>
          <w:tcPr>
            <w:tcW w:w="9629" w:type="dxa"/>
          </w:tcPr>
          <w:p w14:paraId="7EC03C7E" w14:textId="77777777" w:rsidR="009C1D3C" w:rsidRPr="009C1D3C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2FDDB1E0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66FD9AD7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2A2A1A5A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FR1 RedCap UE during and after initial access is 20 MHz. </w:t>
            </w:r>
          </w:p>
          <w:p w14:paraId="2C41A5EB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bandwidth of an FR2 RedCap UE during and after initial access is 100 MHz.</w:t>
            </w:r>
          </w:p>
          <w:p w14:paraId="6D86FD30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6EAC0BF4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595370AC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For frequency bands where a legacy NR UE (other than 2-Rx vehicular UE) is required to be equipped with a minimum of 4 Rx antenna ports, the minimum number of Rx branches supported by specification for a RedCap UE is 1. The specification also supports 2 Rx branches for a RedCap UE in these bands.</w:t>
            </w:r>
          </w:p>
          <w:p w14:paraId="71165903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A means shall be specified by which the gNB can know the number of Rx branches of the UE.</w:t>
            </w:r>
          </w:p>
          <w:p w14:paraId="0161C2D4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1E7BE083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RedCap UE with 1 Rx </w:t>
            </w: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1160BC7D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RedCap UE with 2 Rx </w:t>
            </w: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472BBD8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7413738B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Support of 256QAM in DL is optional (instead of mandatory) for an FR1 RedCap UE.</w:t>
            </w:r>
          </w:p>
          <w:p w14:paraId="29448F30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No other relaxations of maximum modulation order are specified for a RedCap UE.</w:t>
            </w:r>
          </w:p>
          <w:p w14:paraId="4635E94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1D43DFAE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lastRenderedPageBreak/>
              <w:t>HD-FDD type A with the minimum specification impact (Note that FD-FDD and TDD are also supported.)</w:t>
            </w:r>
          </w:p>
          <w:p w14:paraId="4FE8CC3C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definition of one RedCap UE type including capabilities for RedCap UE identification and for constraining the use of those RedCap capabilities only for RedCap </w:t>
            </w:r>
            <w:proofErr w:type="gram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UEs, and</w:t>
            </w:r>
            <w:proofErr w:type="gram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preventing RedCap UEs from using capabilities not intended for RedCap UEs including at least carrier aggregation, dual connectivity and wider bandwidths. [RAN2, RAN1]</w:t>
            </w:r>
          </w:p>
          <w:p w14:paraId="30EFF237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The existing UE capability framework is used; changes to capability signalling are specified only if necessary.</w:t>
            </w:r>
          </w:p>
          <w:p w14:paraId="002BE859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2F7D52EF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bookmarkStart w:id="0" w:name="_Hlk67648184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a system information indication to indicate whether a RedCap UE can camp on the cell/frequency or not; </w:t>
            </w:r>
            <w:bookmarkStart w:id="1" w:name="_Hlk67650013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it shall be possible for the indication to be specific to the number of Rx branches of the UE</w:t>
            </w:r>
            <w:bookmarkEnd w:id="0"/>
            <w:bookmarkEnd w:id="1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. [RAN2, RAN1] </w:t>
            </w:r>
          </w:p>
          <w:p w14:paraId="75E361EE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necessary updates of UE capabilities (38.306) and RRC parameters (38.331). [RAN2]</w:t>
            </w:r>
          </w:p>
          <w:p w14:paraId="2F30DE26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Extended DRX enhancements for RedCap UEs [RAN2, RAN3, RAN4]:</w:t>
            </w:r>
          </w:p>
          <w:p w14:paraId="00C726D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Extended DRX for RRC Inactive and Idle with eDRX cycles up to 10.24 s, without using PTW and PH, and with common design (</w:t>
            </w:r>
            <w:proofErr w:type="gram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e.g.</w:t>
            </w:r>
            <w:proofErr w:type="gram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common set of eDRX values) between RRC Inactive and Idle</w:t>
            </w:r>
          </w:p>
          <w:p w14:paraId="732A6B3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eDRX cycles up to 10485.76 s; </w:t>
            </w:r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3D60C82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RAN2 to decide which Node(s) configure eDRX in RRC_Idle and RRC_Inactive.</w:t>
            </w:r>
          </w:p>
          <w:p w14:paraId="0F6D5C24" w14:textId="3C1D2A8A" w:rsidR="00D65BC7" w:rsidRPr="00D65BC7" w:rsidRDefault="00D65BC7" w:rsidP="00D65BC7">
            <w:pPr>
              <w:pStyle w:val="B1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D65BC7">
              <w:rPr>
                <w:rFonts w:eastAsia="SimSun"/>
                <w:bCs/>
                <w:sz w:val="20"/>
                <w:szCs w:val="20"/>
                <w:lang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21276991" w14:textId="77777777" w:rsidR="00D65BC7" w:rsidRPr="00D65BC7" w:rsidRDefault="00D65BC7" w:rsidP="00D65BC7">
            <w:pPr>
              <w:pStyle w:val="B1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D65BC7">
              <w:rPr>
                <w:rFonts w:eastAsia="SimSun"/>
                <w:bCs/>
                <w:sz w:val="20"/>
                <w:szCs w:val="20"/>
                <w:lang w:eastAsia="ja-JP"/>
              </w:rPr>
              <w:t>Specify measurement (RSRP/RSRQ) based stationarity criterion and not-at-cell-edge criterion [RAN2]</w:t>
            </w:r>
          </w:p>
          <w:p w14:paraId="0009A058" w14:textId="77777777" w:rsidR="00D65BC7" w:rsidRPr="00D65BC7" w:rsidRDefault="00D65BC7" w:rsidP="00D65BC7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D65BC7">
              <w:rPr>
                <w:rFonts w:eastAsia="SimSun"/>
                <w:bCs/>
                <w:sz w:val="20"/>
                <w:szCs w:val="20"/>
                <w:lang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0C58FA15" w14:textId="11638276" w:rsidR="00D65BC7" w:rsidRPr="00D65BC7" w:rsidRDefault="00D65BC7" w:rsidP="00D65BC7">
            <w:pPr>
              <w:pStyle w:val="B1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D65BC7">
              <w:rPr>
                <w:rFonts w:eastAsia="SimSun"/>
                <w:bCs/>
                <w:sz w:val="20"/>
                <w:szCs w:val="20"/>
                <w:lang w:eastAsia="ja-JP"/>
              </w:rPr>
              <w:t>Specify UE requirements for RRM measurement relaxation [RAN4]</w:t>
            </w:r>
          </w:p>
          <w:p w14:paraId="4C7EAE41" w14:textId="77777777" w:rsidR="00D65BC7" w:rsidRPr="00D65BC7" w:rsidRDefault="00D65BC7" w:rsidP="00D65BC7">
            <w:pPr>
              <w:pStyle w:val="B1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bCs/>
                <w:sz w:val="20"/>
                <w:szCs w:val="20"/>
                <w:lang w:eastAsia="ja-JP"/>
              </w:rPr>
            </w:pPr>
            <w:r w:rsidRPr="00D65BC7">
              <w:rPr>
                <w:rFonts w:eastAsia="SimSun"/>
                <w:bCs/>
                <w:sz w:val="20"/>
                <w:szCs w:val="20"/>
                <w:lang w:eastAsia="ja-JP"/>
              </w:rPr>
              <w:t xml:space="preserve">No RRM measurement relaxations are specified for the serving cell. </w:t>
            </w:r>
          </w:p>
          <w:p w14:paraId="5C3A74CE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499FDDE0" w14:textId="77777777" w:rsidR="009C1D3C" w:rsidRPr="009C1D3C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150FA874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NR_cov_enh) shall be assumed to be available also to RedCap UEs by default (with small modifications for RedCap UEs if found necessary). </w:t>
            </w:r>
          </w:p>
          <w:p w14:paraId="14BE27F6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NR_UE_pow_sav_enh) shall be assumed to be available also to RedCap UEs by default. </w:t>
            </w:r>
          </w:p>
          <w:p w14:paraId="5E0FB639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1BCE88D8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5D647BAB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non-RedCap UEs is to be ensured.</w:t>
            </w:r>
          </w:p>
          <w:p w14:paraId="7D5B3E08" w14:textId="64248271" w:rsidR="009C1D3C" w:rsidRPr="00B34034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This WI focuses on SA mode and single connectivity with operation in a single band at a time.</w:t>
            </w:r>
          </w:p>
        </w:tc>
      </w:tr>
    </w:tbl>
    <w:p w14:paraId="52B93B2F" w14:textId="6196523F" w:rsidR="001111FE" w:rsidRPr="00B34034" w:rsidRDefault="001111FE" w:rsidP="00CE0424">
      <w:pPr>
        <w:pStyle w:val="BodyText"/>
        <w:rPr>
          <w:lang w:val="en-GB"/>
        </w:rPr>
      </w:pPr>
    </w:p>
    <w:p w14:paraId="68A69F05" w14:textId="5A1056DB" w:rsidR="001111FE" w:rsidRPr="00B34034" w:rsidRDefault="008238D8" w:rsidP="00CE0424">
      <w:pPr>
        <w:pStyle w:val="BodyText"/>
        <w:rPr>
          <w:lang w:val="en-GB"/>
        </w:rPr>
      </w:pPr>
      <w:r w:rsidRPr="00B34034">
        <w:rPr>
          <w:lang w:val="en-GB"/>
        </w:rPr>
        <w:lastRenderedPageBreak/>
        <w:t>P</w:t>
      </w:r>
      <w:r w:rsidR="001111FE" w:rsidRPr="00B34034">
        <w:rPr>
          <w:lang w:val="en-GB"/>
        </w:rPr>
        <w:t>erformance part</w:t>
      </w:r>
      <w:r w:rsidR="005F2228" w:rsidRPr="00B34034">
        <w:rPr>
          <w:lang w:val="en-GB"/>
        </w:rPr>
        <w:t xml:space="preserve"> objective according to </w:t>
      </w:r>
      <w:r w:rsidR="005F2228" w:rsidRPr="00B34034">
        <w:rPr>
          <w:lang w:val="en-GB"/>
        </w:rPr>
        <w:fldChar w:fldCharType="begin"/>
      </w:r>
      <w:r w:rsidR="005F2228" w:rsidRPr="00B34034">
        <w:rPr>
          <w:lang w:val="en-GB"/>
        </w:rPr>
        <w:instrText xml:space="preserve"> REF _Ref174151459 \r \h </w:instrText>
      </w:r>
      <w:r w:rsidR="005F2228" w:rsidRPr="00B34034">
        <w:rPr>
          <w:lang w:val="en-GB"/>
        </w:rPr>
      </w:r>
      <w:r w:rsidR="005F2228" w:rsidRPr="00B34034">
        <w:rPr>
          <w:lang w:val="en-GB"/>
        </w:rPr>
        <w:fldChar w:fldCharType="separate"/>
      </w:r>
      <w:r w:rsidR="00755EC4">
        <w:rPr>
          <w:lang w:val="en-GB"/>
        </w:rPr>
        <w:t>[1]</w:t>
      </w:r>
      <w:r w:rsidR="005F2228" w:rsidRPr="00B34034">
        <w:rPr>
          <w:lang w:val="en-GB"/>
        </w:rPr>
        <w:fldChar w:fldCharType="end"/>
      </w:r>
      <w:r w:rsidR="001111FE" w:rsidRPr="00B3403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74A35023" w14:textId="77777777" w:rsidTr="001111FE">
        <w:tc>
          <w:tcPr>
            <w:tcW w:w="9629" w:type="dxa"/>
          </w:tcPr>
          <w:p w14:paraId="18AB09CA" w14:textId="16C7821E" w:rsidR="001111FE" w:rsidRPr="00B34034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B34034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B34034" w:rsidRDefault="001111FE" w:rsidP="00CE0424">
      <w:pPr>
        <w:pStyle w:val="BodyText"/>
        <w:rPr>
          <w:lang w:val="en-GB"/>
        </w:rPr>
      </w:pPr>
    </w:p>
    <w:p w14:paraId="416240F3" w14:textId="604F0B9B" w:rsidR="001D083E" w:rsidRPr="00B34034" w:rsidRDefault="00866FD4" w:rsidP="001D083E">
      <w:pPr>
        <w:pStyle w:val="Heading1"/>
      </w:pPr>
      <w:bookmarkStart w:id="2" w:name="_In-sequence_SDU_delivery"/>
      <w:bookmarkEnd w:id="2"/>
      <w:r w:rsidRPr="00B34034">
        <w:t>3</w:t>
      </w:r>
      <w:r w:rsidRPr="00B34034">
        <w:tab/>
      </w:r>
      <w:r w:rsidR="001D083E" w:rsidRPr="00B34034">
        <w:t>WI work plan</w:t>
      </w:r>
    </w:p>
    <w:p w14:paraId="4B978795" w14:textId="0A0F4F55" w:rsidR="00D05053" w:rsidRPr="00B34034" w:rsidRDefault="00D05053" w:rsidP="00D05053">
      <w:pPr>
        <w:pStyle w:val="Heading2"/>
      </w:pPr>
      <w:r w:rsidRPr="00B34034">
        <w:t>3.</w:t>
      </w:r>
      <w:r w:rsidR="001F4CBC">
        <w:t>1</w:t>
      </w:r>
      <w:r w:rsidRPr="00B34034">
        <w:tab/>
        <w:t>May 2021</w:t>
      </w:r>
    </w:p>
    <w:p w14:paraId="1A2D464D" w14:textId="2FCD161C" w:rsidR="00A8681C" w:rsidRDefault="00A8681C" w:rsidP="00A8681C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 w:rsidR="001F4CBC">
        <w:rPr>
          <w:lang w:val="en-GB" w:eastAsia="ja-JP"/>
        </w:rPr>
        <w:t>4</w:t>
      </w:r>
      <w:r w:rsidRPr="00B34034">
        <w:rPr>
          <w:lang w:val="en-GB" w:eastAsia="ja-JP"/>
        </w:rPr>
        <w:t>#</w:t>
      </w:r>
      <w:r w:rsidR="001F4CBC">
        <w:rPr>
          <w:lang w:val="en-GB" w:eastAsia="ja-JP"/>
        </w:rPr>
        <w:t>99e</w:t>
      </w:r>
      <w:r w:rsidR="00020E35" w:rsidRPr="00B34034">
        <w:rPr>
          <w:lang w:val="en-GB" w:eastAsia="ja-JP"/>
        </w:rPr>
        <w:t xml:space="preserve"> (</w:t>
      </w:r>
      <w:r w:rsidR="001F4CBC">
        <w:rPr>
          <w:lang w:val="en-GB" w:eastAsia="ja-JP"/>
        </w:rPr>
        <w:t>0.</w:t>
      </w:r>
      <w:r w:rsidR="006574FB">
        <w:rPr>
          <w:lang w:val="en-GB" w:eastAsia="ja-JP"/>
        </w:rPr>
        <w:t>2</w:t>
      </w:r>
      <w:r w:rsidR="001F4CBC">
        <w:rPr>
          <w:lang w:val="en-GB" w:eastAsia="ja-JP"/>
        </w:rPr>
        <w:t>5</w:t>
      </w:r>
      <w:r w:rsidR="00020E35" w:rsidRPr="00B34034">
        <w:rPr>
          <w:lang w:val="en-GB" w:eastAsia="ja-JP"/>
        </w:rPr>
        <w:t xml:space="preserve"> TU)</w:t>
      </w:r>
      <w:r w:rsidRPr="00B34034">
        <w:rPr>
          <w:lang w:val="en-GB" w:eastAsia="ja-JP"/>
        </w:rPr>
        <w:t>:</w:t>
      </w:r>
    </w:p>
    <w:p w14:paraId="0E71274E" w14:textId="24E47112" w:rsidR="001F4CBC" w:rsidRPr="00E23EE1" w:rsidRDefault="004E58C0" w:rsidP="0091216B">
      <w:pPr>
        <w:pStyle w:val="BodyText"/>
        <w:numPr>
          <w:ilvl w:val="0"/>
          <w:numId w:val="24"/>
        </w:numPr>
        <w:rPr>
          <w:lang w:val="en-GB"/>
        </w:rPr>
      </w:pPr>
      <w:r w:rsidRPr="00E23EE1">
        <w:rPr>
          <w:lang w:val="en-GB"/>
        </w:rPr>
        <w:t xml:space="preserve">Discuss general RF </w:t>
      </w:r>
      <w:r w:rsidR="00F1442B">
        <w:rPr>
          <w:lang w:val="en-GB"/>
        </w:rPr>
        <w:t>specification impact</w:t>
      </w:r>
      <w:r w:rsidRPr="00E23EE1">
        <w:rPr>
          <w:lang w:val="en-GB"/>
        </w:rPr>
        <w:t xml:space="preserve"> on UE and BS</w:t>
      </w:r>
    </w:p>
    <w:p w14:paraId="7002EE4A" w14:textId="2BB7B6E5" w:rsidR="00E23EE1" w:rsidRDefault="00E23EE1" w:rsidP="0091216B">
      <w:pPr>
        <w:pStyle w:val="BodyText"/>
        <w:numPr>
          <w:ilvl w:val="0"/>
          <w:numId w:val="24"/>
        </w:numPr>
        <w:rPr>
          <w:lang w:val="en-GB"/>
        </w:rPr>
      </w:pPr>
      <w:r w:rsidRPr="00E23EE1">
        <w:rPr>
          <w:lang w:val="en-GB"/>
        </w:rPr>
        <w:t xml:space="preserve">Discuss </w:t>
      </w:r>
      <w:r>
        <w:rPr>
          <w:lang w:val="en-GB"/>
        </w:rPr>
        <w:t xml:space="preserve">RF specification structure </w:t>
      </w:r>
      <w:r w:rsidR="00A7232F">
        <w:rPr>
          <w:lang w:val="en-GB"/>
        </w:rPr>
        <w:t>relat</w:t>
      </w:r>
      <w:r w:rsidR="000F4ACC">
        <w:rPr>
          <w:lang w:val="en-GB"/>
        </w:rPr>
        <w:t>ed</w:t>
      </w:r>
      <w:r w:rsidR="00A7232F">
        <w:rPr>
          <w:lang w:val="en-GB"/>
        </w:rPr>
        <w:t xml:space="preserve"> to </w:t>
      </w:r>
      <w:r w:rsidR="006574FB">
        <w:rPr>
          <w:lang w:val="en-GB"/>
        </w:rPr>
        <w:t xml:space="preserve">the </w:t>
      </w:r>
      <w:r w:rsidR="00A7232F">
        <w:rPr>
          <w:lang w:val="en-GB"/>
        </w:rPr>
        <w:t xml:space="preserve">new </w:t>
      </w:r>
      <w:r>
        <w:rPr>
          <w:lang w:val="en-GB"/>
        </w:rPr>
        <w:t>RedCap UE type</w:t>
      </w:r>
    </w:p>
    <w:p w14:paraId="34EE1358" w14:textId="6CD92F4A" w:rsidR="00D05053" w:rsidRPr="00B34034" w:rsidRDefault="00D05053" w:rsidP="00D05053">
      <w:pPr>
        <w:pStyle w:val="Heading2"/>
      </w:pPr>
      <w:r w:rsidRPr="00B34034">
        <w:t>3.</w:t>
      </w:r>
      <w:r w:rsidR="00780298" w:rsidRPr="00B34034">
        <w:t>4</w:t>
      </w:r>
      <w:r w:rsidRPr="00B34034">
        <w:tab/>
        <w:t>August 2021</w:t>
      </w:r>
    </w:p>
    <w:p w14:paraId="3704DA07" w14:textId="41F040F0" w:rsidR="00A8681C" w:rsidRPr="00B34034" w:rsidRDefault="00A8681C" w:rsidP="00A8681C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 w:rsidR="008F30CD"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8F30CD">
        <w:rPr>
          <w:lang w:val="en-GB" w:eastAsia="ja-JP"/>
        </w:rPr>
        <w:t>0e</w:t>
      </w:r>
      <w:r w:rsidR="005D24B5" w:rsidRPr="00B34034">
        <w:rPr>
          <w:lang w:val="en-GB" w:eastAsia="ja-JP"/>
        </w:rPr>
        <w:t xml:space="preserve"> (</w:t>
      </w:r>
      <w:r w:rsidR="008A085B">
        <w:rPr>
          <w:lang w:val="en-GB" w:eastAsia="ja-JP"/>
        </w:rPr>
        <w:t>0.5</w:t>
      </w:r>
      <w:r w:rsidR="005D24B5" w:rsidRPr="00B34034">
        <w:rPr>
          <w:lang w:val="en-GB" w:eastAsia="ja-JP"/>
        </w:rPr>
        <w:t xml:space="preserve"> TU)</w:t>
      </w:r>
      <w:r w:rsidRPr="00B34034">
        <w:rPr>
          <w:lang w:val="en-GB" w:eastAsia="ja-JP"/>
        </w:rPr>
        <w:t>:</w:t>
      </w:r>
    </w:p>
    <w:p w14:paraId="7329698B" w14:textId="7A456C29" w:rsidR="002D5C98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="00F1442B" w:rsidRPr="00F1442B">
        <w:rPr>
          <w:lang w:val="en-GB"/>
        </w:rPr>
        <w:t xml:space="preserve">RF impact </w:t>
      </w:r>
      <w:r w:rsidR="00084DEE">
        <w:rPr>
          <w:lang w:val="en-GB"/>
        </w:rPr>
        <w:t>for</w:t>
      </w:r>
      <w:r w:rsidR="00F1442B">
        <w:rPr>
          <w:lang w:val="en-GB"/>
        </w:rPr>
        <w:t xml:space="preserve"> UE</w:t>
      </w:r>
      <w:r w:rsidR="00251A96">
        <w:rPr>
          <w:lang w:val="en-GB"/>
        </w:rPr>
        <w:t xml:space="preserve"> due to reduced bandwidth and RX branches:</w:t>
      </w:r>
    </w:p>
    <w:p w14:paraId="1F9C343F" w14:textId="3CD05445" w:rsidR="0062092F" w:rsidRDefault="00251A96" w:rsidP="0062092F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FR1 RedCap UE TX output power and Rx requirement </w:t>
      </w:r>
    </w:p>
    <w:p w14:paraId="62E972C7" w14:textId="44E9E8F3" w:rsidR="0062092F" w:rsidRPr="00B1785D" w:rsidRDefault="0062092F" w:rsidP="0062092F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FR2</w:t>
      </w:r>
      <w:r w:rsidR="00251A96">
        <w:rPr>
          <w:lang w:val="en-GB"/>
        </w:rPr>
        <w:t xml:space="preserve"> RedCap UE feasibility</w:t>
      </w:r>
    </w:p>
    <w:p w14:paraId="34B97380" w14:textId="17A78128" w:rsidR="0057058C" w:rsidRPr="00B34034" w:rsidRDefault="00F1442B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Start to </w:t>
      </w:r>
      <w:r w:rsidR="004854F9">
        <w:rPr>
          <w:lang w:val="en-GB"/>
        </w:rPr>
        <w:t xml:space="preserve">discuss CR </w:t>
      </w:r>
      <w:r w:rsidR="00251A96">
        <w:rPr>
          <w:lang w:val="en-GB"/>
        </w:rPr>
        <w:t>for impacted</w:t>
      </w:r>
      <w:r w:rsidR="004854F9">
        <w:rPr>
          <w:lang w:val="en-GB"/>
        </w:rPr>
        <w:t xml:space="preserve"> RF requirement</w:t>
      </w:r>
      <w:r w:rsidR="00A8412E">
        <w:rPr>
          <w:lang w:val="en-GB"/>
        </w:rPr>
        <w:t>s</w:t>
      </w:r>
    </w:p>
    <w:p w14:paraId="6BC3670A" w14:textId="3C074A61" w:rsidR="00D05053" w:rsidRPr="00B34034" w:rsidRDefault="00D05053" w:rsidP="00D05053">
      <w:pPr>
        <w:pStyle w:val="Heading2"/>
      </w:pPr>
      <w:r w:rsidRPr="00B34034">
        <w:t>3.</w:t>
      </w:r>
      <w:r w:rsidR="00780298" w:rsidRPr="00B34034">
        <w:t>5</w:t>
      </w:r>
      <w:r w:rsidRPr="00B34034">
        <w:tab/>
      </w:r>
      <w:r w:rsidR="001F011B">
        <w:t>November</w:t>
      </w:r>
      <w:r w:rsidRPr="00B34034">
        <w:t xml:space="preserve"> 2021</w:t>
      </w:r>
    </w:p>
    <w:p w14:paraId="55618DB7" w14:textId="3C079959" w:rsidR="00A8681C" w:rsidRPr="00B34034" w:rsidRDefault="00A8681C" w:rsidP="00A8681C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 w:rsidR="001D1232"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1F011B">
        <w:rPr>
          <w:lang w:val="en-GB" w:eastAsia="ja-JP"/>
        </w:rPr>
        <w:t>1</w:t>
      </w:r>
      <w:r w:rsidR="005D24B5" w:rsidRPr="00B34034">
        <w:rPr>
          <w:lang w:val="en-GB" w:eastAsia="ja-JP"/>
        </w:rPr>
        <w:t xml:space="preserve"> (</w:t>
      </w:r>
      <w:r w:rsidR="001D1232">
        <w:rPr>
          <w:lang w:val="en-GB" w:eastAsia="ja-JP"/>
        </w:rPr>
        <w:t>0.5</w:t>
      </w:r>
      <w:r w:rsidR="005D24B5" w:rsidRPr="00B34034">
        <w:rPr>
          <w:lang w:val="en-GB" w:eastAsia="ja-JP"/>
        </w:rPr>
        <w:t xml:space="preserve"> TU)</w:t>
      </w:r>
      <w:r w:rsidRPr="00B34034">
        <w:rPr>
          <w:lang w:val="en-GB" w:eastAsia="ja-JP"/>
        </w:rPr>
        <w:t>:</w:t>
      </w:r>
    </w:p>
    <w:p w14:paraId="16651A76" w14:textId="1012905C" w:rsidR="001D1232" w:rsidRPr="00B1785D" w:rsidRDefault="001D1232" w:rsidP="001D123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084DEE">
        <w:rPr>
          <w:lang w:val="en-GB"/>
        </w:rPr>
        <w:t>for</w:t>
      </w:r>
      <w:r>
        <w:rPr>
          <w:lang w:val="en-GB"/>
        </w:rPr>
        <w:t xml:space="preserve"> UE</w:t>
      </w:r>
    </w:p>
    <w:p w14:paraId="3FB4D0BF" w14:textId="58473A4A" w:rsidR="001D1232" w:rsidRPr="00B34034" w:rsidRDefault="002457E1" w:rsidP="001D123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</w:t>
      </w:r>
      <w:r w:rsidR="001D1232">
        <w:rPr>
          <w:lang w:val="en-GB"/>
        </w:rPr>
        <w:t>to discuss</w:t>
      </w:r>
      <w:r w:rsidR="0075061D">
        <w:rPr>
          <w:lang w:val="en-GB"/>
        </w:rPr>
        <w:t>/</w:t>
      </w:r>
      <w:r w:rsidR="004B51CC" w:rsidRPr="004B51CC">
        <w:rPr>
          <w:lang w:val="en-GB"/>
        </w:rPr>
        <w:t xml:space="preserve">approve </w:t>
      </w:r>
      <w:r w:rsidR="001D1232">
        <w:rPr>
          <w:lang w:val="en-GB"/>
        </w:rPr>
        <w:t xml:space="preserve">CR </w:t>
      </w:r>
      <w:r w:rsidR="00251A96" w:rsidRPr="00251A96">
        <w:rPr>
          <w:lang w:val="en-GB"/>
        </w:rPr>
        <w:t xml:space="preserve">for impacted </w:t>
      </w:r>
      <w:r w:rsidR="001D1232">
        <w:rPr>
          <w:lang w:val="en-GB"/>
        </w:rPr>
        <w:t>RF requirement</w:t>
      </w:r>
      <w:r w:rsidR="00A8412E">
        <w:rPr>
          <w:lang w:val="en-GB"/>
        </w:rPr>
        <w:t>s</w:t>
      </w:r>
    </w:p>
    <w:p w14:paraId="3F91F1DE" w14:textId="0BE69AA9" w:rsidR="00D05053" w:rsidRPr="00B34034" w:rsidRDefault="00D05053" w:rsidP="00D05053">
      <w:pPr>
        <w:pStyle w:val="Heading2"/>
      </w:pPr>
      <w:r w:rsidRPr="00B34034">
        <w:t>3.</w:t>
      </w:r>
      <w:r w:rsidR="00780298" w:rsidRPr="00B34034">
        <w:t>6</w:t>
      </w:r>
      <w:r w:rsidRPr="00B34034">
        <w:tab/>
      </w:r>
      <w:r w:rsidR="00786346">
        <w:t>January</w:t>
      </w:r>
      <w:r w:rsidRPr="00B34034">
        <w:t xml:space="preserve"> 202</w:t>
      </w:r>
      <w:r w:rsidR="00786346">
        <w:t>2</w:t>
      </w:r>
    </w:p>
    <w:p w14:paraId="50DC7771" w14:textId="0C80DF20" w:rsidR="00A8681C" w:rsidRPr="00B34034" w:rsidRDefault="00A8681C" w:rsidP="00A8681C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 w:rsidR="001D1232"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1D1232">
        <w:rPr>
          <w:lang w:val="en-GB" w:eastAsia="ja-JP"/>
        </w:rPr>
        <w:t>1</w:t>
      </w:r>
      <w:r w:rsidR="006A17B8">
        <w:rPr>
          <w:lang w:val="en-GB" w:eastAsia="ja-JP"/>
        </w:rPr>
        <w:t>bis</w:t>
      </w:r>
      <w:r w:rsidR="005D24B5" w:rsidRPr="00B34034">
        <w:rPr>
          <w:lang w:val="en-GB" w:eastAsia="ja-JP"/>
        </w:rPr>
        <w:t xml:space="preserve"> (</w:t>
      </w:r>
      <w:r w:rsidR="001D1232">
        <w:rPr>
          <w:lang w:val="en-GB" w:eastAsia="ja-JP"/>
        </w:rPr>
        <w:t xml:space="preserve">0.5 </w:t>
      </w:r>
      <w:r w:rsidR="005D24B5" w:rsidRPr="00B34034">
        <w:rPr>
          <w:lang w:val="en-GB" w:eastAsia="ja-JP"/>
        </w:rPr>
        <w:t>TU)</w:t>
      </w:r>
      <w:r w:rsidRPr="00B34034">
        <w:rPr>
          <w:lang w:val="en-GB" w:eastAsia="ja-JP"/>
        </w:rPr>
        <w:t>:</w:t>
      </w:r>
    </w:p>
    <w:p w14:paraId="2FC835DF" w14:textId="5D542238" w:rsidR="001D1232" w:rsidRPr="00B34034" w:rsidRDefault="002457E1" w:rsidP="001D123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</w:t>
      </w:r>
      <w:r w:rsidR="001D1232">
        <w:rPr>
          <w:lang w:val="en-GB"/>
        </w:rPr>
        <w:t>to discuss</w:t>
      </w:r>
      <w:r w:rsidR="0075061D">
        <w:rPr>
          <w:lang w:val="en-GB"/>
        </w:rPr>
        <w:t>/</w:t>
      </w:r>
      <w:r w:rsidR="004B51CC">
        <w:rPr>
          <w:lang w:val="en-GB"/>
        </w:rPr>
        <w:t xml:space="preserve">approve </w:t>
      </w:r>
      <w:r w:rsidR="001D1232">
        <w:rPr>
          <w:lang w:val="en-GB"/>
        </w:rPr>
        <w:t xml:space="preserve">CR </w:t>
      </w:r>
      <w:r w:rsidR="00251A96" w:rsidRPr="00251A96">
        <w:rPr>
          <w:lang w:val="en-GB"/>
        </w:rPr>
        <w:t xml:space="preserve">for impacted </w:t>
      </w:r>
      <w:r w:rsidR="001D1232">
        <w:rPr>
          <w:lang w:val="en-GB"/>
        </w:rPr>
        <w:t>RF requirement</w:t>
      </w:r>
      <w:r w:rsidR="00A8412E">
        <w:rPr>
          <w:lang w:val="en-GB"/>
        </w:rPr>
        <w:t>s</w:t>
      </w:r>
    </w:p>
    <w:p w14:paraId="5CF89635" w14:textId="06B65CC1" w:rsidR="00D05053" w:rsidRPr="00B34034" w:rsidRDefault="00D05053" w:rsidP="00D05053">
      <w:pPr>
        <w:pStyle w:val="Heading2"/>
      </w:pPr>
      <w:r w:rsidRPr="00B34034">
        <w:t>3.</w:t>
      </w:r>
      <w:r w:rsidR="00780298" w:rsidRPr="00B34034">
        <w:t>7</w:t>
      </w:r>
      <w:r w:rsidRPr="00B34034">
        <w:tab/>
      </w:r>
      <w:r w:rsidR="003A0BDB">
        <w:t>February</w:t>
      </w:r>
      <w:r w:rsidRPr="00B34034">
        <w:t xml:space="preserve"> 202</w:t>
      </w:r>
      <w:r w:rsidR="00E93739">
        <w:t>2</w:t>
      </w:r>
    </w:p>
    <w:p w14:paraId="11C28C61" w14:textId="557E9918" w:rsidR="00A8681C" w:rsidRPr="00B34034" w:rsidRDefault="00A8681C" w:rsidP="00A8681C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 w:rsidR="00C13FBF">
        <w:rPr>
          <w:lang w:val="en-GB" w:eastAsia="ja-JP"/>
        </w:rPr>
        <w:t>4</w:t>
      </w:r>
      <w:r w:rsidRPr="00B34034">
        <w:rPr>
          <w:lang w:val="en-GB" w:eastAsia="ja-JP"/>
        </w:rPr>
        <w:t>#1</w:t>
      </w:r>
      <w:r w:rsidR="00C13FBF">
        <w:rPr>
          <w:lang w:val="en-GB" w:eastAsia="ja-JP"/>
        </w:rPr>
        <w:t>02</w:t>
      </w:r>
      <w:r w:rsidR="00897E72" w:rsidRPr="00B34034">
        <w:rPr>
          <w:lang w:val="en-GB" w:eastAsia="ja-JP"/>
        </w:rPr>
        <w:t xml:space="preserve"> (</w:t>
      </w:r>
      <w:r w:rsidR="00C13FBF">
        <w:rPr>
          <w:lang w:val="en-GB" w:eastAsia="ja-JP"/>
        </w:rPr>
        <w:t>0.5</w:t>
      </w:r>
      <w:r w:rsidR="00897E72" w:rsidRPr="00B34034">
        <w:rPr>
          <w:lang w:val="en-GB" w:eastAsia="ja-JP"/>
        </w:rPr>
        <w:t xml:space="preserve"> TU)</w:t>
      </w:r>
      <w:r w:rsidRPr="00B34034">
        <w:rPr>
          <w:lang w:val="en-GB" w:eastAsia="ja-JP"/>
        </w:rPr>
        <w:t>:</w:t>
      </w:r>
    </w:p>
    <w:p w14:paraId="1F18022F" w14:textId="732C20C5" w:rsidR="00C13FBF" w:rsidRPr="00C13FBF" w:rsidRDefault="00C13FBF" w:rsidP="0091216B">
      <w:pPr>
        <w:pStyle w:val="BodyText"/>
        <w:numPr>
          <w:ilvl w:val="0"/>
          <w:numId w:val="24"/>
        </w:numPr>
        <w:rPr>
          <w:lang w:val="en-GB"/>
        </w:rPr>
      </w:pPr>
      <w:r w:rsidRPr="00C13FBF">
        <w:rPr>
          <w:lang w:val="en-GB"/>
        </w:rPr>
        <w:t xml:space="preserve">Finalization of CR </w:t>
      </w:r>
    </w:p>
    <w:p w14:paraId="71D79D99" w14:textId="141F2F59" w:rsidR="00F507D1" w:rsidRPr="00B34034" w:rsidRDefault="00F507D1" w:rsidP="00CE0424">
      <w:pPr>
        <w:pStyle w:val="Heading1"/>
      </w:pPr>
      <w:r w:rsidRPr="00B34034">
        <w:t>References</w:t>
      </w:r>
    </w:p>
    <w:bookmarkStart w:id="3" w:name="_Ref174151459"/>
    <w:bookmarkStart w:id="4" w:name="_Ref189809556"/>
    <w:bookmarkStart w:id="5" w:name="_Ref61874488"/>
    <w:p w14:paraId="3876B2BC" w14:textId="7FB1AF2F" w:rsidR="003A611A" w:rsidRPr="00B34034" w:rsidRDefault="00576311" w:rsidP="00FD7236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/RP-211574.zip" </w:instrText>
      </w:r>
      <w:r>
        <w:rPr>
          <w:lang w:val="en-GB"/>
        </w:rPr>
        <w:fldChar w:fldCharType="separate"/>
      </w:r>
      <w:r w:rsidRPr="001E67DF">
        <w:rPr>
          <w:rStyle w:val="Hyperlink"/>
          <w:rFonts w:eastAsia="Times New Roman" w:cs="Times New Roman"/>
          <w:szCs w:val="20"/>
          <w:lang w:val="en-GB"/>
        </w:rPr>
        <w:t>RP-211574</w:t>
      </w:r>
      <w:r>
        <w:rPr>
          <w:lang w:val="en-GB"/>
        </w:rPr>
        <w:fldChar w:fldCharType="end"/>
      </w:r>
      <w:r w:rsidR="001B6FE0" w:rsidRPr="00B34034">
        <w:rPr>
          <w:lang w:val="en-GB"/>
        </w:rPr>
        <w:t xml:space="preserve">, “Revised WID on </w:t>
      </w:r>
      <w:bookmarkStart w:id="6" w:name="_Hlk68617067"/>
      <w:r w:rsidR="001B6FE0" w:rsidRPr="00B34034">
        <w:rPr>
          <w:lang w:val="en-GB"/>
        </w:rPr>
        <w:t>support of reduced capability NR devices</w:t>
      </w:r>
      <w:bookmarkEnd w:id="6"/>
      <w:r w:rsidR="001B6FE0" w:rsidRPr="00B34034">
        <w:rPr>
          <w:lang w:val="en-GB"/>
        </w:rPr>
        <w:t>”</w:t>
      </w:r>
      <w:bookmarkEnd w:id="3"/>
      <w:bookmarkEnd w:id="4"/>
      <w:bookmarkEnd w:id="5"/>
    </w:p>
    <w:bookmarkStart w:id="7" w:name="_Ref68618355"/>
    <w:p w14:paraId="348E684F" w14:textId="14BF5BA0" w:rsidR="00E94D50" w:rsidRPr="00B34034" w:rsidRDefault="00576311" w:rsidP="00FD7236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/RP-210978.zip" </w:instrText>
      </w:r>
      <w:r>
        <w:rPr>
          <w:lang w:val="en-GB"/>
        </w:rPr>
        <w:fldChar w:fldCharType="separate"/>
      </w:r>
      <w:r w:rsidRPr="004B5C6E">
        <w:rPr>
          <w:rStyle w:val="Hyperlink"/>
          <w:rFonts w:eastAsia="Times New Roman" w:cs="Times New Roman"/>
          <w:szCs w:val="20"/>
          <w:lang w:val="en-GB"/>
        </w:rPr>
        <w:t>RP-210978</w:t>
      </w:r>
      <w:r>
        <w:rPr>
          <w:lang w:val="en-GB"/>
        </w:rPr>
        <w:fldChar w:fldCharType="end"/>
      </w:r>
      <w:r w:rsidR="00E94D50" w:rsidRPr="00B34034">
        <w:rPr>
          <w:lang w:val="en-GB"/>
        </w:rPr>
        <w:t xml:space="preserve">, “RAN </w:t>
      </w:r>
      <w:r>
        <w:rPr>
          <w:lang w:val="en-GB"/>
        </w:rPr>
        <w:t xml:space="preserve">timeline and meeting </w:t>
      </w:r>
      <w:r w:rsidR="00E94D50" w:rsidRPr="00B34034">
        <w:rPr>
          <w:lang w:val="en-GB"/>
        </w:rPr>
        <w:t>planning”</w:t>
      </w:r>
      <w:bookmarkEnd w:id="7"/>
    </w:p>
    <w:bookmarkStart w:id="8" w:name="_Ref70610323"/>
    <w:bookmarkStart w:id="9" w:name="_Ref68618828"/>
    <w:bookmarkStart w:id="10" w:name="_Ref54013989"/>
    <w:bookmarkStart w:id="11" w:name="_Ref61357089"/>
    <w:bookmarkStart w:id="12" w:name="_Ref53343775"/>
    <w:bookmarkStart w:id="13" w:name="_Ref79043897"/>
    <w:p w14:paraId="6A0018C8" w14:textId="0B2F52A6" w:rsidR="00DE6025" w:rsidRPr="00A83B81" w:rsidRDefault="000E08B1">
      <w:pPr>
        <w:pStyle w:val="Reference"/>
        <w:rPr>
          <w:rFonts w:eastAsia="Times New Roman" w:cs="Times New Roman"/>
          <w:szCs w:val="20"/>
          <w:lang w:val="en-GB"/>
        </w:rPr>
      </w:pPr>
      <w:r w:rsidRPr="00F01BF6">
        <w:fldChar w:fldCharType="begin"/>
      </w:r>
      <w:r w:rsidRPr="00F752DC">
        <w:instrText>HYPERLINK "https://www.3gpp.org/ftp/ts</w:instrText>
      </w:r>
      <w:r w:rsidRPr="00A02CD4">
        <w:instrText>g_ran/TSG_RAN/TSGR_92e/Docs/RP-211604.zip"</w:instrText>
      </w:r>
      <w:r w:rsidRPr="00F01BF6">
        <w:fldChar w:fldCharType="separate"/>
      </w:r>
      <w:r w:rsidRPr="00A02CD4">
        <w:rPr>
          <w:rStyle w:val="Hyperlink"/>
          <w:rFonts w:eastAsia="Times New Roman" w:cs="Times New Roman"/>
          <w:szCs w:val="20"/>
          <w:lang w:val="en-GB"/>
        </w:rPr>
        <w:t>RP-211604</w:t>
      </w:r>
      <w:r w:rsidRPr="00F01BF6">
        <w:rPr>
          <w:rStyle w:val="Hyperlink"/>
          <w:rFonts w:eastAsia="Times New Roman" w:cs="Times New Roman"/>
          <w:szCs w:val="20"/>
          <w:lang w:val="en-GB"/>
        </w:rPr>
        <w:fldChar w:fldCharType="end"/>
      </w:r>
      <w:r w:rsidR="00FF5B58" w:rsidRPr="7EB4C78E">
        <w:rPr>
          <w:rFonts w:eastAsia="Times New Roman" w:cs="Times New Roman"/>
          <w:lang w:val="en-GB"/>
        </w:rPr>
        <w:t>, “Status of time budgets for RAN1/2/3/4 ongoing and new WIs/SIs after RAN #9</w:t>
      </w:r>
      <w:bookmarkEnd w:id="8"/>
      <w:bookmarkEnd w:id="9"/>
      <w:bookmarkEnd w:id="10"/>
      <w:bookmarkEnd w:id="11"/>
      <w:bookmarkEnd w:id="12"/>
      <w:r>
        <w:rPr>
          <w:rFonts w:eastAsia="Times New Roman" w:cs="Times New Roman"/>
          <w:lang w:val="en-GB"/>
        </w:rPr>
        <w:t>2</w:t>
      </w:r>
      <w:r w:rsidR="0091216B">
        <w:rPr>
          <w:rFonts w:eastAsia="Times New Roman" w:cs="Times New Roman"/>
          <w:lang w:val="en-GB"/>
        </w:rPr>
        <w:t>”</w:t>
      </w:r>
      <w:bookmarkEnd w:id="13"/>
    </w:p>
    <w:p w14:paraId="10FAD1B6" w14:textId="6138497A" w:rsidR="00A83B81" w:rsidRPr="00FF5B58" w:rsidRDefault="00403663" w:rsidP="1940732E">
      <w:pPr>
        <w:pStyle w:val="Reference"/>
        <w:rPr>
          <w:rFonts w:eastAsia="Times New Roman" w:cs="Times New Roman"/>
          <w:lang w:val="en-GB"/>
        </w:rPr>
      </w:pPr>
      <w:r w:rsidRPr="1940732E">
        <w:rPr>
          <w:rFonts w:eastAsia="Times New Roman" w:cs="Times New Roman"/>
          <w:lang w:val="en-GB"/>
        </w:rPr>
        <w:t xml:space="preserve">R4-2108005, </w:t>
      </w:r>
      <w:r w:rsidR="00D652EC" w:rsidRPr="1940732E">
        <w:rPr>
          <w:rFonts w:eastAsia="Times New Roman" w:cs="Times New Roman"/>
          <w:lang w:val="en-GB"/>
        </w:rPr>
        <w:t>“</w:t>
      </w:r>
      <w:r w:rsidRPr="1940732E">
        <w:rPr>
          <w:rFonts w:eastAsia="Times New Roman" w:cs="Times New Roman"/>
          <w:lang w:val="en-GB"/>
        </w:rPr>
        <w:t>WF on RedCap</w:t>
      </w:r>
      <w:r w:rsidR="00D652EC" w:rsidRPr="1940732E">
        <w:rPr>
          <w:rFonts w:eastAsia="Times New Roman" w:cs="Times New Roman"/>
          <w:lang w:val="en-GB"/>
        </w:rPr>
        <w:t>”</w:t>
      </w:r>
      <w:r w:rsidRPr="1940732E">
        <w:rPr>
          <w:rFonts w:eastAsia="Times New Roman" w:cs="Times New Roman"/>
          <w:lang w:val="en-GB"/>
        </w:rPr>
        <w:t>, Ericsson</w:t>
      </w:r>
    </w:p>
    <w:sectPr w:rsidR="00A83B81" w:rsidRPr="00FF5B5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EC856" w14:textId="77777777" w:rsidR="00720488" w:rsidRDefault="00720488">
      <w:r>
        <w:separator/>
      </w:r>
    </w:p>
  </w:endnote>
  <w:endnote w:type="continuationSeparator" w:id="0">
    <w:p w14:paraId="288B1A47" w14:textId="77777777" w:rsidR="00720488" w:rsidRDefault="0072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A459F" w14:textId="77777777" w:rsidR="00720488" w:rsidRDefault="00720488">
      <w:r>
        <w:separator/>
      </w:r>
    </w:p>
  </w:footnote>
  <w:footnote w:type="continuationSeparator" w:id="0">
    <w:p w14:paraId="67EBBA29" w14:textId="77777777" w:rsidR="00720488" w:rsidRDefault="0072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2F3072"/>
    <w:multiLevelType w:val="hybridMultilevel"/>
    <w:tmpl w:val="A0AA1E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6"/>
  </w:num>
  <w:num w:numId="18">
    <w:abstractNumId w:val="8"/>
  </w:num>
  <w:num w:numId="19">
    <w:abstractNumId w:val="5"/>
  </w:num>
  <w:num w:numId="20">
    <w:abstractNumId w:val="26"/>
  </w:num>
  <w:num w:numId="21">
    <w:abstractNumId w:val="14"/>
  </w:num>
  <w:num w:numId="22">
    <w:abstractNumId w:val="25"/>
  </w:num>
  <w:num w:numId="23">
    <w:abstractNumId w:val="12"/>
  </w:num>
  <w:num w:numId="24">
    <w:abstractNumId w:val="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9"/>
  </w:num>
  <w:num w:numId="2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0DDF"/>
    <w:rsid w:val="00011B28"/>
    <w:rsid w:val="00013DC0"/>
    <w:rsid w:val="00014C87"/>
    <w:rsid w:val="00015D15"/>
    <w:rsid w:val="00020A94"/>
    <w:rsid w:val="00020E35"/>
    <w:rsid w:val="0002564D"/>
    <w:rsid w:val="00025ECA"/>
    <w:rsid w:val="000314EE"/>
    <w:rsid w:val="000325B8"/>
    <w:rsid w:val="00034C15"/>
    <w:rsid w:val="00036BA1"/>
    <w:rsid w:val="000422E2"/>
    <w:rsid w:val="00042F22"/>
    <w:rsid w:val="000444EF"/>
    <w:rsid w:val="00052A07"/>
    <w:rsid w:val="000534E3"/>
    <w:rsid w:val="000542B2"/>
    <w:rsid w:val="0005606A"/>
    <w:rsid w:val="00057117"/>
    <w:rsid w:val="000616E7"/>
    <w:rsid w:val="0006487E"/>
    <w:rsid w:val="00065E1A"/>
    <w:rsid w:val="00070721"/>
    <w:rsid w:val="00077E5F"/>
    <w:rsid w:val="0008036A"/>
    <w:rsid w:val="00081AE6"/>
    <w:rsid w:val="00084DEE"/>
    <w:rsid w:val="000855EB"/>
    <w:rsid w:val="00085B52"/>
    <w:rsid w:val="00086574"/>
    <w:rsid w:val="000866F2"/>
    <w:rsid w:val="0009009F"/>
    <w:rsid w:val="00091557"/>
    <w:rsid w:val="00091DCA"/>
    <w:rsid w:val="000924C1"/>
    <w:rsid w:val="000924F0"/>
    <w:rsid w:val="00093474"/>
    <w:rsid w:val="0009510F"/>
    <w:rsid w:val="00095994"/>
    <w:rsid w:val="00096896"/>
    <w:rsid w:val="000A1B7B"/>
    <w:rsid w:val="000A3159"/>
    <w:rsid w:val="000A56F2"/>
    <w:rsid w:val="000A5DA1"/>
    <w:rsid w:val="000A77D5"/>
    <w:rsid w:val="000B0FF3"/>
    <w:rsid w:val="000B1469"/>
    <w:rsid w:val="000B2719"/>
    <w:rsid w:val="000B2A6E"/>
    <w:rsid w:val="000B3A8F"/>
    <w:rsid w:val="000B4AB9"/>
    <w:rsid w:val="000B58C3"/>
    <w:rsid w:val="000B61E9"/>
    <w:rsid w:val="000C165A"/>
    <w:rsid w:val="000C2E19"/>
    <w:rsid w:val="000C3C72"/>
    <w:rsid w:val="000D0D07"/>
    <w:rsid w:val="000D4797"/>
    <w:rsid w:val="000E0527"/>
    <w:rsid w:val="000E08B1"/>
    <w:rsid w:val="000E1E92"/>
    <w:rsid w:val="000F06D6"/>
    <w:rsid w:val="000F0EB1"/>
    <w:rsid w:val="000F1106"/>
    <w:rsid w:val="000F3BE9"/>
    <w:rsid w:val="000F3E3B"/>
    <w:rsid w:val="000F3F6C"/>
    <w:rsid w:val="000F4AC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AB5"/>
    <w:rsid w:val="00137F0B"/>
    <w:rsid w:val="00147569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24F1"/>
    <w:rsid w:val="0019341A"/>
    <w:rsid w:val="00197DF9"/>
    <w:rsid w:val="001A0857"/>
    <w:rsid w:val="001A1987"/>
    <w:rsid w:val="001A2564"/>
    <w:rsid w:val="001A55DC"/>
    <w:rsid w:val="001A6173"/>
    <w:rsid w:val="001A6CBA"/>
    <w:rsid w:val="001B0D97"/>
    <w:rsid w:val="001B5A5D"/>
    <w:rsid w:val="001B6FE0"/>
    <w:rsid w:val="001C1CE5"/>
    <w:rsid w:val="001C3D2A"/>
    <w:rsid w:val="001D083E"/>
    <w:rsid w:val="001D1232"/>
    <w:rsid w:val="001D51BA"/>
    <w:rsid w:val="001D53E7"/>
    <w:rsid w:val="001D6342"/>
    <w:rsid w:val="001D6D53"/>
    <w:rsid w:val="001E58E2"/>
    <w:rsid w:val="001E7AED"/>
    <w:rsid w:val="001F011B"/>
    <w:rsid w:val="001F15AF"/>
    <w:rsid w:val="001F3916"/>
    <w:rsid w:val="001F4CBC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5632"/>
    <w:rsid w:val="00235872"/>
    <w:rsid w:val="00241559"/>
    <w:rsid w:val="002435B3"/>
    <w:rsid w:val="002457E1"/>
    <w:rsid w:val="002458EB"/>
    <w:rsid w:val="002500C8"/>
    <w:rsid w:val="00251A96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24D6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ED"/>
    <w:rsid w:val="0032109F"/>
    <w:rsid w:val="00322C9F"/>
    <w:rsid w:val="00323ADA"/>
    <w:rsid w:val="00324D23"/>
    <w:rsid w:val="00331325"/>
    <w:rsid w:val="00331751"/>
    <w:rsid w:val="0033267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6B53"/>
    <w:rsid w:val="003939FF"/>
    <w:rsid w:val="00397775"/>
    <w:rsid w:val="003A0BDB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105"/>
    <w:rsid w:val="003F6BBE"/>
    <w:rsid w:val="004000E8"/>
    <w:rsid w:val="00402E2B"/>
    <w:rsid w:val="00403663"/>
    <w:rsid w:val="0040512B"/>
    <w:rsid w:val="00405CA5"/>
    <w:rsid w:val="00407CD3"/>
    <w:rsid w:val="00410134"/>
    <w:rsid w:val="00410B72"/>
    <w:rsid w:val="00410F18"/>
    <w:rsid w:val="0041263E"/>
    <w:rsid w:val="00412954"/>
    <w:rsid w:val="00413AAC"/>
    <w:rsid w:val="00413E92"/>
    <w:rsid w:val="00420011"/>
    <w:rsid w:val="00421105"/>
    <w:rsid w:val="00422AA4"/>
    <w:rsid w:val="004242F4"/>
    <w:rsid w:val="00427248"/>
    <w:rsid w:val="00435713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854F9"/>
    <w:rsid w:val="00492BC5"/>
    <w:rsid w:val="00493595"/>
    <w:rsid w:val="004964F1"/>
    <w:rsid w:val="004A16BC"/>
    <w:rsid w:val="004A2B94"/>
    <w:rsid w:val="004A5ECC"/>
    <w:rsid w:val="004B27D8"/>
    <w:rsid w:val="004B51CC"/>
    <w:rsid w:val="004B6F6A"/>
    <w:rsid w:val="004B7C0C"/>
    <w:rsid w:val="004C3898"/>
    <w:rsid w:val="004D0E5F"/>
    <w:rsid w:val="004D36B1"/>
    <w:rsid w:val="004D3C5B"/>
    <w:rsid w:val="004D7EBD"/>
    <w:rsid w:val="004E2680"/>
    <w:rsid w:val="004E28F9"/>
    <w:rsid w:val="004E462E"/>
    <w:rsid w:val="004E56DC"/>
    <w:rsid w:val="004E58C0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108D8"/>
    <w:rsid w:val="005116F9"/>
    <w:rsid w:val="005153A7"/>
    <w:rsid w:val="005219CF"/>
    <w:rsid w:val="00522636"/>
    <w:rsid w:val="00534B59"/>
    <w:rsid w:val="00536759"/>
    <w:rsid w:val="00537C62"/>
    <w:rsid w:val="0054046B"/>
    <w:rsid w:val="00546970"/>
    <w:rsid w:val="005537C9"/>
    <w:rsid w:val="00554E19"/>
    <w:rsid w:val="0056121F"/>
    <w:rsid w:val="0057058C"/>
    <w:rsid w:val="00572505"/>
    <w:rsid w:val="00576311"/>
    <w:rsid w:val="00582809"/>
    <w:rsid w:val="0058798C"/>
    <w:rsid w:val="005900FA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03B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2092F"/>
    <w:rsid w:val="00620A71"/>
    <w:rsid w:val="00620D80"/>
    <w:rsid w:val="00621464"/>
    <w:rsid w:val="006234A6"/>
    <w:rsid w:val="00623C19"/>
    <w:rsid w:val="006242A1"/>
    <w:rsid w:val="006270D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4FB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502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0629"/>
    <w:rsid w:val="006910D9"/>
    <w:rsid w:val="0069429A"/>
    <w:rsid w:val="00694572"/>
    <w:rsid w:val="00695FC2"/>
    <w:rsid w:val="00696949"/>
    <w:rsid w:val="00697052"/>
    <w:rsid w:val="006A17B8"/>
    <w:rsid w:val="006A46FB"/>
    <w:rsid w:val="006A5E28"/>
    <w:rsid w:val="006A697B"/>
    <w:rsid w:val="006A7AFF"/>
    <w:rsid w:val="006B1816"/>
    <w:rsid w:val="006B2099"/>
    <w:rsid w:val="006B50CF"/>
    <w:rsid w:val="006C03B8"/>
    <w:rsid w:val="006C551C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488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1D"/>
    <w:rsid w:val="00751228"/>
    <w:rsid w:val="00755EC4"/>
    <w:rsid w:val="007571E1"/>
    <w:rsid w:val="007604B2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346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D6F"/>
    <w:rsid w:val="008358DE"/>
    <w:rsid w:val="008376AC"/>
    <w:rsid w:val="008444E8"/>
    <w:rsid w:val="00844E80"/>
    <w:rsid w:val="00846FE7"/>
    <w:rsid w:val="00856911"/>
    <w:rsid w:val="00866FD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941E3"/>
    <w:rsid w:val="00894A88"/>
    <w:rsid w:val="00895386"/>
    <w:rsid w:val="00897E72"/>
    <w:rsid w:val="008A003F"/>
    <w:rsid w:val="008A085B"/>
    <w:rsid w:val="008A0F21"/>
    <w:rsid w:val="008A21FF"/>
    <w:rsid w:val="008A2CE2"/>
    <w:rsid w:val="008A30AC"/>
    <w:rsid w:val="008A44B8"/>
    <w:rsid w:val="008A51A8"/>
    <w:rsid w:val="008A54C7"/>
    <w:rsid w:val="008A77D8"/>
    <w:rsid w:val="008A7F34"/>
    <w:rsid w:val="008B0483"/>
    <w:rsid w:val="008B120C"/>
    <w:rsid w:val="008B51A0"/>
    <w:rsid w:val="008B592A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E308F"/>
    <w:rsid w:val="008E4B33"/>
    <w:rsid w:val="008F1C4E"/>
    <w:rsid w:val="008F1EAB"/>
    <w:rsid w:val="008F30CD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216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3E31"/>
    <w:rsid w:val="00945C05"/>
    <w:rsid w:val="00946945"/>
    <w:rsid w:val="009473DB"/>
    <w:rsid w:val="00947713"/>
    <w:rsid w:val="00950DE7"/>
    <w:rsid w:val="00953920"/>
    <w:rsid w:val="00953D47"/>
    <w:rsid w:val="0095681E"/>
    <w:rsid w:val="00956B05"/>
    <w:rsid w:val="009572D4"/>
    <w:rsid w:val="00961921"/>
    <w:rsid w:val="00961EF3"/>
    <w:rsid w:val="0096430A"/>
    <w:rsid w:val="00964DCF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D3C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415"/>
    <w:rsid w:val="00A11FD5"/>
    <w:rsid w:val="00A13E54"/>
    <w:rsid w:val="00A17F63"/>
    <w:rsid w:val="00A2193B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AB7"/>
    <w:rsid w:val="00A67E6C"/>
    <w:rsid w:val="00A71B99"/>
    <w:rsid w:val="00A7232F"/>
    <w:rsid w:val="00A739D0"/>
    <w:rsid w:val="00A761D4"/>
    <w:rsid w:val="00A77EC4"/>
    <w:rsid w:val="00A83B81"/>
    <w:rsid w:val="00A8412E"/>
    <w:rsid w:val="00A8681C"/>
    <w:rsid w:val="00A92879"/>
    <w:rsid w:val="00A9442A"/>
    <w:rsid w:val="00A95E77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407"/>
    <w:rsid w:val="00AD2ED0"/>
    <w:rsid w:val="00AD3F94"/>
    <w:rsid w:val="00AD4590"/>
    <w:rsid w:val="00AD4A5A"/>
    <w:rsid w:val="00AE27AC"/>
    <w:rsid w:val="00AE40E0"/>
    <w:rsid w:val="00AE42E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72AA"/>
    <w:rsid w:val="00B40445"/>
    <w:rsid w:val="00B409E0"/>
    <w:rsid w:val="00B40CAE"/>
    <w:rsid w:val="00B41888"/>
    <w:rsid w:val="00B4488B"/>
    <w:rsid w:val="00B45A52"/>
    <w:rsid w:val="00B46175"/>
    <w:rsid w:val="00B548B7"/>
    <w:rsid w:val="00B57CCB"/>
    <w:rsid w:val="00B664C7"/>
    <w:rsid w:val="00B67B87"/>
    <w:rsid w:val="00B713D8"/>
    <w:rsid w:val="00B739F6"/>
    <w:rsid w:val="00B81A6C"/>
    <w:rsid w:val="00B8236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965"/>
    <w:rsid w:val="00BC0FDC"/>
    <w:rsid w:val="00BC3053"/>
    <w:rsid w:val="00BC4D2E"/>
    <w:rsid w:val="00BC61AD"/>
    <w:rsid w:val="00BC6438"/>
    <w:rsid w:val="00BD079C"/>
    <w:rsid w:val="00BD48AC"/>
    <w:rsid w:val="00BD5F1A"/>
    <w:rsid w:val="00BE1234"/>
    <w:rsid w:val="00BE2FA6"/>
    <w:rsid w:val="00BE333F"/>
    <w:rsid w:val="00BE4E7B"/>
    <w:rsid w:val="00BE7406"/>
    <w:rsid w:val="00BE7603"/>
    <w:rsid w:val="00BF0CD4"/>
    <w:rsid w:val="00BF3279"/>
    <w:rsid w:val="00BF710B"/>
    <w:rsid w:val="00BF74C7"/>
    <w:rsid w:val="00C015F1"/>
    <w:rsid w:val="00C01A55"/>
    <w:rsid w:val="00C01F33"/>
    <w:rsid w:val="00C02CC6"/>
    <w:rsid w:val="00C040F7"/>
    <w:rsid w:val="00C044AB"/>
    <w:rsid w:val="00C05706"/>
    <w:rsid w:val="00C07377"/>
    <w:rsid w:val="00C10478"/>
    <w:rsid w:val="00C12107"/>
    <w:rsid w:val="00C13FBF"/>
    <w:rsid w:val="00C14D4B"/>
    <w:rsid w:val="00C154BB"/>
    <w:rsid w:val="00C17372"/>
    <w:rsid w:val="00C279B5"/>
    <w:rsid w:val="00C27C45"/>
    <w:rsid w:val="00C3719D"/>
    <w:rsid w:val="00C37CB2"/>
    <w:rsid w:val="00C45A75"/>
    <w:rsid w:val="00C473A5"/>
    <w:rsid w:val="00C54995"/>
    <w:rsid w:val="00C54D41"/>
    <w:rsid w:val="00C60783"/>
    <w:rsid w:val="00C63E8C"/>
    <w:rsid w:val="00C64672"/>
    <w:rsid w:val="00C70697"/>
    <w:rsid w:val="00C72093"/>
    <w:rsid w:val="00C72EF4"/>
    <w:rsid w:val="00C744FE"/>
    <w:rsid w:val="00C74BED"/>
    <w:rsid w:val="00C75D2F"/>
    <w:rsid w:val="00C767BE"/>
    <w:rsid w:val="00C76E3C"/>
    <w:rsid w:val="00C77E88"/>
    <w:rsid w:val="00C81568"/>
    <w:rsid w:val="00C82E6A"/>
    <w:rsid w:val="00C835A8"/>
    <w:rsid w:val="00C9027A"/>
    <w:rsid w:val="00C9068E"/>
    <w:rsid w:val="00C93814"/>
    <w:rsid w:val="00C93C4B"/>
    <w:rsid w:val="00C941BC"/>
    <w:rsid w:val="00C944AB"/>
    <w:rsid w:val="00C9551E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CF6C3F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53416"/>
    <w:rsid w:val="00D546FF"/>
    <w:rsid w:val="00D55AD5"/>
    <w:rsid w:val="00D576CA"/>
    <w:rsid w:val="00D61AF5"/>
    <w:rsid w:val="00D652B5"/>
    <w:rsid w:val="00D652EC"/>
    <w:rsid w:val="00D65BC7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2AF"/>
    <w:rsid w:val="00DA305E"/>
    <w:rsid w:val="00DA5417"/>
    <w:rsid w:val="00DA56E8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37A0"/>
    <w:rsid w:val="00E110E7"/>
    <w:rsid w:val="00E11B20"/>
    <w:rsid w:val="00E15761"/>
    <w:rsid w:val="00E17FA2"/>
    <w:rsid w:val="00E22330"/>
    <w:rsid w:val="00E23EE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51D65"/>
    <w:rsid w:val="00E53B75"/>
    <w:rsid w:val="00E54E3B"/>
    <w:rsid w:val="00E57565"/>
    <w:rsid w:val="00E5757F"/>
    <w:rsid w:val="00E63838"/>
    <w:rsid w:val="00E64434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D1006"/>
    <w:rsid w:val="00EE32ED"/>
    <w:rsid w:val="00EE4652"/>
    <w:rsid w:val="00EF18FE"/>
    <w:rsid w:val="00EF5787"/>
    <w:rsid w:val="00EF60D0"/>
    <w:rsid w:val="00F01FC7"/>
    <w:rsid w:val="00F0528D"/>
    <w:rsid w:val="00F06C67"/>
    <w:rsid w:val="00F06DFD"/>
    <w:rsid w:val="00F071D1"/>
    <w:rsid w:val="00F07533"/>
    <w:rsid w:val="00F10629"/>
    <w:rsid w:val="00F10BA1"/>
    <w:rsid w:val="00F1442B"/>
    <w:rsid w:val="00F15FA5"/>
    <w:rsid w:val="00F209B7"/>
    <w:rsid w:val="00F2376F"/>
    <w:rsid w:val="00F243D8"/>
    <w:rsid w:val="00F25CA8"/>
    <w:rsid w:val="00F30828"/>
    <w:rsid w:val="00F313D6"/>
    <w:rsid w:val="00F32227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0E5"/>
    <w:rsid w:val="00FA2BB3"/>
    <w:rsid w:val="00FB4C80"/>
    <w:rsid w:val="00FB67D9"/>
    <w:rsid w:val="00FB6A6A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58"/>
    <w:rsid w:val="00FF5C91"/>
    <w:rsid w:val="1940732E"/>
    <w:rsid w:val="26C1BDD4"/>
    <w:rsid w:val="44021A2B"/>
    <w:rsid w:val="7EB4C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E308F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D65B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E43D31-DD91-4249-AA71-C7BAB429B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999</Words>
  <Characters>5490</Characters>
  <Application>Microsoft Office Word</Application>
  <DocSecurity>0</DocSecurity>
  <Lines>45</Lines>
  <Paragraphs>12</Paragraphs>
  <ScaleCrop>false</ScaleCrop>
  <Company>Ericsson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Chunhui Zhang</cp:lastModifiedBy>
  <cp:revision>4</cp:revision>
  <cp:lastPrinted>2008-01-31T07:09:00Z</cp:lastPrinted>
  <dcterms:created xsi:type="dcterms:W3CDTF">2021-08-06T15:44:00Z</dcterms:created>
  <dcterms:modified xsi:type="dcterms:W3CDTF">2021-08-06T17:28:00Z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